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72D" w:rsidRPr="00F50BD3" w:rsidRDefault="0098372D" w:rsidP="009A2DC5">
      <w:pPr>
        <w:spacing w:after="0" w:line="240" w:lineRule="auto"/>
        <w:jc w:val="right"/>
        <w:rPr>
          <w:rFonts w:ascii="Arial" w:hAnsi="Arial" w:cs="Arial"/>
          <w:sz w:val="20"/>
          <w:szCs w:val="20"/>
        </w:rPr>
      </w:pPr>
      <w:bookmarkStart w:id="0" w:name="_GoBack"/>
      <w:bookmarkEnd w:id="0"/>
    </w:p>
    <w:p w:rsidR="00CF7902" w:rsidRPr="002C7D89" w:rsidRDefault="00CF7902" w:rsidP="009A2DC5">
      <w:pPr>
        <w:spacing w:after="0" w:line="240" w:lineRule="auto"/>
        <w:ind w:left="450"/>
        <w:jc w:val="right"/>
        <w:rPr>
          <w:rFonts w:cs="Calibri"/>
          <w:lang w:val="ro-RO"/>
        </w:rPr>
      </w:pPr>
    </w:p>
    <w:p w:rsidR="00CF7902" w:rsidRPr="002C7D89" w:rsidRDefault="00CF7902" w:rsidP="009A2DC5">
      <w:pPr>
        <w:spacing w:after="0" w:line="240" w:lineRule="auto"/>
        <w:ind w:left="450"/>
        <w:jc w:val="right"/>
        <w:rPr>
          <w:rFonts w:cs="Calibri"/>
          <w:lang w:val="ro-RO"/>
        </w:rPr>
      </w:pPr>
      <w:r w:rsidRPr="002C7D89">
        <w:rPr>
          <w:rFonts w:cs="Calibri"/>
          <w:lang w:val="ro-RO"/>
        </w:rPr>
        <w:t>București, 24 septembrie 2012</w:t>
      </w:r>
    </w:p>
    <w:p w:rsidR="00CF7902" w:rsidRPr="002C7D89" w:rsidRDefault="00CF7902" w:rsidP="009A2DC5">
      <w:pPr>
        <w:spacing w:after="0" w:line="240" w:lineRule="auto"/>
        <w:ind w:left="450"/>
        <w:jc w:val="both"/>
        <w:rPr>
          <w:rFonts w:cs="Calibri"/>
          <w:lang w:val="ro-RO"/>
        </w:rPr>
      </w:pPr>
    </w:p>
    <w:p w:rsidR="00CF7902" w:rsidRPr="008C37F1" w:rsidRDefault="00CF7902" w:rsidP="009A2DC5">
      <w:pPr>
        <w:spacing w:after="0" w:line="240" w:lineRule="auto"/>
        <w:ind w:left="450"/>
        <w:jc w:val="both"/>
        <w:rPr>
          <w:rFonts w:cs="Calibri"/>
          <w:sz w:val="28"/>
          <w:lang w:val="ro-RO"/>
        </w:rPr>
      </w:pPr>
    </w:p>
    <w:p w:rsidR="00CF7902" w:rsidRPr="008C37F1" w:rsidRDefault="00CF7902" w:rsidP="009A2DC5">
      <w:pPr>
        <w:spacing w:after="0" w:line="240" w:lineRule="auto"/>
        <w:ind w:left="450"/>
        <w:jc w:val="center"/>
        <w:rPr>
          <w:rFonts w:cs="Calibri"/>
          <w:b/>
          <w:sz w:val="24"/>
          <w:lang w:val="ro-RO"/>
        </w:rPr>
      </w:pPr>
      <w:r w:rsidRPr="008C37F1">
        <w:rPr>
          <w:rFonts w:cs="Calibri"/>
          <w:b/>
          <w:sz w:val="24"/>
          <w:lang w:val="ro-RO"/>
        </w:rPr>
        <w:t>Conferință de promovare a proiectului</w:t>
      </w:r>
    </w:p>
    <w:p w:rsidR="00CF7902" w:rsidRPr="008C37F1" w:rsidRDefault="00CF7902" w:rsidP="009A2DC5">
      <w:pPr>
        <w:spacing w:after="0" w:line="240" w:lineRule="auto"/>
        <w:ind w:left="450"/>
        <w:jc w:val="center"/>
        <w:rPr>
          <w:rFonts w:cs="Calibri"/>
          <w:b/>
          <w:i/>
          <w:sz w:val="24"/>
          <w:lang w:val="ro-RO"/>
        </w:rPr>
      </w:pPr>
      <w:r w:rsidRPr="008C37F1">
        <w:rPr>
          <w:rFonts w:cs="Calibri"/>
          <w:b/>
          <w:i/>
          <w:sz w:val="24"/>
          <w:lang w:val="ro-RO"/>
        </w:rPr>
        <w:t>Politici publice fundamentate în Învățământul Superior: o premisă necesară pentru dezvoltarea României</w:t>
      </w:r>
    </w:p>
    <w:p w:rsidR="00CF7902" w:rsidRPr="002C7D89" w:rsidRDefault="00CF7902" w:rsidP="009A2DC5">
      <w:pPr>
        <w:spacing w:after="0" w:line="240" w:lineRule="auto"/>
        <w:ind w:left="450"/>
        <w:jc w:val="both"/>
        <w:rPr>
          <w:rFonts w:cs="Calibri"/>
          <w:lang w:val="ro-RO"/>
        </w:rPr>
      </w:pPr>
    </w:p>
    <w:p w:rsidR="00CF7902" w:rsidRPr="002C7D89" w:rsidRDefault="00CF7902" w:rsidP="009A2DC5">
      <w:pPr>
        <w:spacing w:after="0" w:line="240" w:lineRule="auto"/>
        <w:ind w:left="450"/>
        <w:jc w:val="both"/>
        <w:rPr>
          <w:rFonts w:cs="Calibri"/>
          <w:lang w:val="ro-RO"/>
        </w:rPr>
      </w:pPr>
    </w:p>
    <w:p w:rsidR="00CF7902" w:rsidRPr="008C37F1" w:rsidRDefault="00CF7902" w:rsidP="009A2DC5">
      <w:pPr>
        <w:spacing w:after="0" w:line="240" w:lineRule="auto"/>
        <w:jc w:val="both"/>
        <w:rPr>
          <w:rFonts w:cs="Calibri"/>
          <w:b/>
          <w:lang w:val="ro-RO"/>
        </w:rPr>
      </w:pPr>
      <w:r w:rsidRPr="008C37F1">
        <w:rPr>
          <w:rFonts w:cs="Calibri"/>
          <w:b/>
          <w:lang w:val="ro-RO"/>
        </w:rPr>
        <w:t>Unitatea Executivă pentru Finanţarea Învăţământului Superior, a Cercetării, Dezvoltării şi Inovării</w:t>
      </w:r>
      <w:r w:rsidRPr="002C7D89">
        <w:rPr>
          <w:rFonts w:cs="Calibri"/>
          <w:b/>
          <w:lang w:val="ro-RO"/>
        </w:rPr>
        <w:t xml:space="preserve"> (UEFISCDI)</w:t>
      </w:r>
      <w:r w:rsidRPr="008C37F1">
        <w:rPr>
          <w:rFonts w:cs="Calibri"/>
          <w:b/>
          <w:lang w:val="ro-RO"/>
        </w:rPr>
        <w:t>, promovare proiect</w:t>
      </w:r>
    </w:p>
    <w:p w:rsidR="00CF7902" w:rsidRPr="002C7D89" w:rsidRDefault="00CF7902" w:rsidP="009A2DC5">
      <w:pPr>
        <w:spacing w:after="0" w:line="240" w:lineRule="auto"/>
        <w:jc w:val="both"/>
        <w:rPr>
          <w:rFonts w:cs="Calibri"/>
          <w:lang w:val="ro-RO"/>
        </w:rPr>
      </w:pPr>
    </w:p>
    <w:p w:rsidR="00CF7902" w:rsidRPr="002C7D89" w:rsidRDefault="00CF7902" w:rsidP="009A2DC5">
      <w:pPr>
        <w:spacing w:after="0" w:line="240" w:lineRule="auto"/>
        <w:jc w:val="both"/>
        <w:rPr>
          <w:rFonts w:cs="Calibri"/>
          <w:lang w:val="ro-RO"/>
        </w:rPr>
      </w:pPr>
      <w:r w:rsidRPr="002C7D89">
        <w:rPr>
          <w:rFonts w:cs="Calibri"/>
          <w:lang w:val="ro-RO"/>
        </w:rPr>
        <w:t>Proiectul este cofinanţat din FONDUL SOCIAL EUROPEAN prin Programul Operaţional Dezvoltarea Capacităţii Administrative 2007-2013</w:t>
      </w:r>
    </w:p>
    <w:p w:rsidR="00CF7902" w:rsidRPr="00462289" w:rsidRDefault="00CF7902" w:rsidP="009A2DC5">
      <w:pPr>
        <w:spacing w:after="0" w:line="240" w:lineRule="auto"/>
        <w:jc w:val="both"/>
        <w:rPr>
          <w:rFonts w:cs="Calibri"/>
          <w:lang w:val="ro-RO"/>
        </w:rPr>
      </w:pPr>
      <w:r w:rsidRPr="00462289">
        <w:rPr>
          <w:rFonts w:cs="Calibri"/>
          <w:lang w:val="ro-RO"/>
        </w:rPr>
        <w:t>cod SMIS 34912</w:t>
      </w:r>
    </w:p>
    <w:p w:rsidR="00CF7902" w:rsidRPr="00462289" w:rsidRDefault="00CF7902" w:rsidP="009A2DC5">
      <w:pPr>
        <w:spacing w:after="0" w:line="240" w:lineRule="auto"/>
        <w:jc w:val="both"/>
        <w:rPr>
          <w:rFonts w:cs="Calibri"/>
          <w:lang w:val="ro-RO"/>
        </w:rPr>
      </w:pPr>
    </w:p>
    <w:p w:rsidR="00CF7902" w:rsidRPr="008C37F1" w:rsidRDefault="00CF7902" w:rsidP="009A2DC5">
      <w:pPr>
        <w:spacing w:after="0" w:line="240" w:lineRule="auto"/>
        <w:jc w:val="both"/>
        <w:rPr>
          <w:rFonts w:cs="Calibri"/>
          <w:b/>
          <w:lang w:val="ro-RO"/>
        </w:rPr>
      </w:pPr>
      <w:r w:rsidRPr="002C7D89">
        <w:rPr>
          <w:rFonts w:cs="Calibri"/>
          <w:lang w:val="ro-RO"/>
        </w:rPr>
        <w:t xml:space="preserve">Unitatea Executivă pentru Finanțarea Învățământului Superior, a Cercetării, Dezvoltării și Inovării (UEFISCDI) organizează marți, 25 septembrie 2012, conferința de promovare a proiectului </w:t>
      </w:r>
      <w:r w:rsidRPr="008C37F1">
        <w:rPr>
          <w:rFonts w:cs="Calibri"/>
          <w:b/>
          <w:i/>
          <w:lang w:val="ro-RO"/>
        </w:rPr>
        <w:t>Politici publice fundamentate în Învățământul Superior: o premisă necesară pentru dezvoltarea României.</w:t>
      </w:r>
      <w:r w:rsidRPr="008C37F1">
        <w:rPr>
          <w:rFonts w:cs="Calibri"/>
          <w:b/>
          <w:lang w:val="ro-RO"/>
        </w:rPr>
        <w:t xml:space="preserve"> </w:t>
      </w:r>
    </w:p>
    <w:p w:rsidR="00CF7902" w:rsidRPr="002C7D89" w:rsidRDefault="00CF7902" w:rsidP="009A2DC5">
      <w:pPr>
        <w:spacing w:after="0" w:line="240" w:lineRule="auto"/>
        <w:jc w:val="both"/>
        <w:rPr>
          <w:rFonts w:cs="Calibri"/>
          <w:lang w:val="ro-RO"/>
        </w:rPr>
      </w:pPr>
    </w:p>
    <w:p w:rsidR="00CF7902" w:rsidRPr="002C7D89" w:rsidRDefault="00CF7902" w:rsidP="009A2DC5">
      <w:pPr>
        <w:spacing w:after="0" w:line="240" w:lineRule="auto"/>
        <w:jc w:val="both"/>
        <w:rPr>
          <w:rFonts w:cs="Calibri"/>
          <w:lang w:val="ro-RO"/>
        </w:rPr>
      </w:pPr>
      <w:r w:rsidRPr="002C7D89">
        <w:rPr>
          <w:rFonts w:cs="Calibri"/>
          <w:lang w:val="ro-RO"/>
        </w:rPr>
        <w:t xml:space="preserve">Evenimentul, care va avea loc în Sala Senat a Universității ”Politehnica” din București (Splaiul Independenței nr. 313, Sector 6, București), va reuni, începând cu ora 18.00, experți în fundamentarea si formularea politicilor publice din învățământul superior, reprezentanți ai instituțiilor guvernamentale de profil, precum și reprezentanți ai instituțiilor de învățământ superior din România. </w:t>
      </w:r>
    </w:p>
    <w:p w:rsidR="00CF7902" w:rsidRPr="002C7D89" w:rsidRDefault="00CF7902" w:rsidP="009A2DC5">
      <w:pPr>
        <w:spacing w:after="0" w:line="240" w:lineRule="auto"/>
        <w:jc w:val="both"/>
        <w:rPr>
          <w:rFonts w:cs="Calibri"/>
          <w:lang w:val="ro-RO"/>
        </w:rPr>
      </w:pPr>
    </w:p>
    <w:p w:rsidR="00CF7902" w:rsidRPr="002C7D89" w:rsidRDefault="00CF7902" w:rsidP="009A2DC5">
      <w:pPr>
        <w:spacing w:after="0" w:line="240" w:lineRule="auto"/>
        <w:jc w:val="both"/>
        <w:rPr>
          <w:rFonts w:cs="Calibri"/>
          <w:lang w:val="ro-RO"/>
        </w:rPr>
      </w:pPr>
      <w:r w:rsidRPr="002C7D89">
        <w:rPr>
          <w:rFonts w:cs="Calibri"/>
          <w:lang w:val="ro-RO"/>
        </w:rPr>
        <w:t xml:space="preserve">Proiectul </w:t>
      </w:r>
      <w:r w:rsidRPr="002C7D89">
        <w:rPr>
          <w:rFonts w:cs="Calibri"/>
          <w:i/>
          <w:lang w:val="ro-RO"/>
        </w:rPr>
        <w:t xml:space="preserve">Politici publice fundamentate în Învățământul Superior: o premisă necesară pentru dezvoltarea României </w:t>
      </w:r>
      <w:r w:rsidRPr="002C7D89">
        <w:rPr>
          <w:rFonts w:cs="Calibri"/>
          <w:lang w:val="ro-RO"/>
        </w:rPr>
        <w:t>are ca obiectiv major dezvoltarea capacității instituționale de elaborare a politicilor publice în domeniul învățământului superior, în vederea reformării și modernizării acestuia.</w:t>
      </w:r>
    </w:p>
    <w:p w:rsidR="00CF7902" w:rsidRPr="002C7D89" w:rsidRDefault="00CF7902" w:rsidP="009A2DC5">
      <w:pPr>
        <w:spacing w:after="0" w:line="240" w:lineRule="auto"/>
        <w:jc w:val="both"/>
        <w:rPr>
          <w:rFonts w:cs="Calibri"/>
          <w:lang w:val="ro-RO"/>
        </w:rPr>
      </w:pPr>
    </w:p>
    <w:p w:rsidR="00CF7902" w:rsidRPr="002C7D89" w:rsidRDefault="00CF7902" w:rsidP="009A2DC5">
      <w:pPr>
        <w:spacing w:after="0" w:line="240" w:lineRule="auto"/>
        <w:jc w:val="both"/>
        <w:rPr>
          <w:rFonts w:cs="Calibri"/>
          <w:lang w:val="ro-RO"/>
        </w:rPr>
      </w:pPr>
      <w:r w:rsidRPr="002C7D89">
        <w:rPr>
          <w:rFonts w:cs="Calibri"/>
          <w:lang w:val="ro-RO"/>
        </w:rPr>
        <w:t xml:space="preserve">Modulele de lucru ale proiectului </w:t>
      </w:r>
      <w:r>
        <w:rPr>
          <w:rFonts w:cs="Calibri"/>
          <w:lang w:val="ro-RO"/>
        </w:rPr>
        <w:t>își</w:t>
      </w:r>
      <w:r w:rsidRPr="002C7D89">
        <w:rPr>
          <w:rFonts w:cs="Calibri"/>
          <w:lang w:val="ro-RO"/>
        </w:rPr>
        <w:t xml:space="preserve"> propun, prin activitățile aferente:</w:t>
      </w:r>
    </w:p>
    <w:p w:rsidR="00CF7902" w:rsidRPr="008C37F1" w:rsidRDefault="00CF7902" w:rsidP="009A2DC5">
      <w:pPr>
        <w:numPr>
          <w:ilvl w:val="0"/>
          <w:numId w:val="1"/>
        </w:numPr>
        <w:spacing w:line="240" w:lineRule="auto"/>
        <w:ind w:left="1134" w:hanging="425"/>
        <w:jc w:val="both"/>
        <w:rPr>
          <w:rFonts w:cs="Calibri"/>
          <w:lang w:val="ro-RO"/>
        </w:rPr>
      </w:pPr>
      <w:r>
        <w:rPr>
          <w:rFonts w:cs="Calibri"/>
          <w:lang w:val="ro-RO" w:eastAsia="ro-RO"/>
        </w:rPr>
        <w:t>eficientizarea procesului</w:t>
      </w:r>
      <w:r w:rsidRPr="008C37F1">
        <w:rPr>
          <w:rFonts w:cs="Calibri"/>
          <w:lang w:val="ro-RO" w:eastAsia="ro-RO"/>
        </w:rPr>
        <w:t xml:space="preserve"> de colectare și de interpretare a datelor</w:t>
      </w:r>
      <w:r>
        <w:rPr>
          <w:rFonts w:cs="Calibri"/>
          <w:lang w:val="ro-RO" w:eastAsia="ro-RO"/>
        </w:rPr>
        <w:t xml:space="preserve"> pentru uz intern și în vederea raportărilor internaționale</w:t>
      </w:r>
      <w:r w:rsidRPr="008C37F1">
        <w:rPr>
          <w:rFonts w:cs="Calibri"/>
          <w:lang w:val="ro-RO" w:eastAsia="ro-RO"/>
        </w:rPr>
        <w:t>, care să servească decidenților în fundamentarea politicilor publice</w:t>
      </w:r>
      <w:r w:rsidRPr="00850B2F">
        <w:rPr>
          <w:rFonts w:cs="Calibri"/>
          <w:lang w:val="ro-RO" w:eastAsia="ro-RO"/>
        </w:rPr>
        <w:t>;</w:t>
      </w:r>
    </w:p>
    <w:p w:rsidR="00CF7902" w:rsidRPr="008C37F1" w:rsidRDefault="00CF7902" w:rsidP="009A2DC5">
      <w:pPr>
        <w:numPr>
          <w:ilvl w:val="0"/>
          <w:numId w:val="1"/>
        </w:numPr>
        <w:spacing w:line="240" w:lineRule="auto"/>
        <w:ind w:left="1134" w:hanging="425"/>
        <w:jc w:val="both"/>
        <w:rPr>
          <w:rFonts w:cs="Calibri"/>
          <w:lang w:val="ro-RO"/>
        </w:rPr>
      </w:pPr>
      <w:r w:rsidRPr="00850B2F">
        <w:rPr>
          <w:rFonts w:cs="Calibri"/>
          <w:lang w:val="ro-RO" w:eastAsia="ro-RO"/>
        </w:rPr>
        <w:t>c</w:t>
      </w:r>
      <w:r w:rsidRPr="008C37F1">
        <w:rPr>
          <w:rFonts w:cs="Calibri"/>
          <w:lang w:val="ro-RO" w:eastAsia="ro-RO"/>
        </w:rPr>
        <w:t>re</w:t>
      </w:r>
      <w:r>
        <w:rPr>
          <w:rFonts w:cs="Calibri"/>
          <w:lang w:val="ro-RO" w:eastAsia="ro-RO"/>
        </w:rPr>
        <w:t>ș</w:t>
      </w:r>
      <w:r w:rsidRPr="008C37F1">
        <w:rPr>
          <w:rFonts w:cs="Calibri"/>
          <w:lang w:val="ro-RO" w:eastAsia="ro-RO"/>
        </w:rPr>
        <w:t xml:space="preserve">terea nivelului de informare a personalului implicat </w:t>
      </w:r>
      <w:r w:rsidRPr="00850B2F">
        <w:rPr>
          <w:rFonts w:cs="Calibri"/>
          <w:lang w:val="ro-RO" w:eastAsia="ro-RO"/>
        </w:rPr>
        <w:t>î</w:t>
      </w:r>
      <w:r w:rsidRPr="008C37F1">
        <w:rPr>
          <w:rFonts w:cs="Calibri"/>
          <w:lang w:val="ro-RO" w:eastAsia="ro-RO"/>
        </w:rPr>
        <w:t>n exerci</w:t>
      </w:r>
      <w:r w:rsidRPr="00850B2F">
        <w:rPr>
          <w:rFonts w:cs="Calibri"/>
          <w:lang w:val="ro-RO" w:eastAsia="ro-RO"/>
        </w:rPr>
        <w:t>ț</w:t>
      </w:r>
      <w:r w:rsidRPr="008C37F1">
        <w:rPr>
          <w:rFonts w:cs="Calibri"/>
          <w:lang w:val="ro-RO" w:eastAsia="ro-RO"/>
        </w:rPr>
        <w:t xml:space="preserve">iile de raportare a datelor din </w:t>
      </w:r>
      <w:r w:rsidRPr="00850B2F">
        <w:rPr>
          <w:rFonts w:cs="Calibri"/>
          <w:lang w:val="ro-RO" w:eastAsia="ro-RO"/>
        </w:rPr>
        <w:t>î</w:t>
      </w:r>
      <w:r w:rsidRPr="008C37F1">
        <w:rPr>
          <w:rFonts w:cs="Calibri"/>
          <w:lang w:val="ro-RO" w:eastAsia="ro-RO"/>
        </w:rPr>
        <w:t>nv</w:t>
      </w:r>
      <w:r w:rsidRPr="00850B2F">
        <w:rPr>
          <w:rFonts w:cs="Calibri"/>
          <w:lang w:val="ro-RO" w:eastAsia="ro-RO"/>
        </w:rPr>
        <w:t>ăță</w:t>
      </w:r>
      <w:r w:rsidRPr="008C37F1">
        <w:rPr>
          <w:rFonts w:cs="Calibri"/>
          <w:lang w:val="ro-RO" w:eastAsia="ro-RO"/>
        </w:rPr>
        <w:t>m</w:t>
      </w:r>
      <w:r w:rsidRPr="00850B2F">
        <w:rPr>
          <w:rFonts w:cs="Calibri"/>
          <w:lang w:val="ro-RO" w:eastAsia="ro-RO"/>
        </w:rPr>
        <w:t>â</w:t>
      </w:r>
      <w:r w:rsidRPr="008C37F1">
        <w:rPr>
          <w:rFonts w:cs="Calibri"/>
          <w:lang w:val="ro-RO" w:eastAsia="ro-RO"/>
        </w:rPr>
        <w:t>ntul superior</w:t>
      </w:r>
      <w:r w:rsidRPr="00850B2F">
        <w:rPr>
          <w:rFonts w:cs="Calibri"/>
          <w:lang w:val="ro-RO" w:eastAsia="ro-RO"/>
        </w:rPr>
        <w:t>,</w:t>
      </w:r>
      <w:r w:rsidRPr="008C37F1">
        <w:rPr>
          <w:rFonts w:cs="Calibri"/>
          <w:lang w:val="ro-RO" w:eastAsia="ro-RO"/>
        </w:rPr>
        <w:t xml:space="preserve"> precum </w:t>
      </w:r>
      <w:r w:rsidRPr="00850B2F">
        <w:rPr>
          <w:rFonts w:cs="Calibri"/>
          <w:lang w:val="ro-RO" w:eastAsia="ro-RO"/>
        </w:rPr>
        <w:t>ș</w:t>
      </w:r>
      <w:r w:rsidRPr="008C37F1">
        <w:rPr>
          <w:rFonts w:cs="Calibri"/>
          <w:lang w:val="ro-RO" w:eastAsia="ro-RO"/>
        </w:rPr>
        <w:t xml:space="preserve">i a personalului implicat </w:t>
      </w:r>
      <w:r w:rsidRPr="00850B2F">
        <w:rPr>
          <w:rFonts w:cs="Calibri"/>
          <w:lang w:val="ro-RO" w:eastAsia="ro-RO"/>
        </w:rPr>
        <w:t>î</w:t>
      </w:r>
      <w:r w:rsidRPr="008C37F1">
        <w:rPr>
          <w:rFonts w:cs="Calibri"/>
          <w:lang w:val="ro-RO" w:eastAsia="ro-RO"/>
        </w:rPr>
        <w:t xml:space="preserve">n elaborarea politicilor publice, prin diverse sesiuni de formare, ghiduri </w:t>
      </w:r>
      <w:r w:rsidRPr="00850B2F">
        <w:rPr>
          <w:rFonts w:cs="Calibri"/>
          <w:lang w:val="ro-RO" w:eastAsia="ro-RO"/>
        </w:rPr>
        <w:t>ș</w:t>
      </w:r>
      <w:r w:rsidRPr="008C37F1">
        <w:rPr>
          <w:rFonts w:cs="Calibri"/>
          <w:lang w:val="ro-RO" w:eastAsia="ro-RO"/>
        </w:rPr>
        <w:t>i studii de caz;</w:t>
      </w:r>
    </w:p>
    <w:p w:rsidR="00CF7902" w:rsidRDefault="00CF7902" w:rsidP="009A2DC5">
      <w:pPr>
        <w:spacing w:line="240" w:lineRule="auto"/>
        <w:ind w:left="1080"/>
        <w:jc w:val="both"/>
        <w:rPr>
          <w:rFonts w:cs="Calibri"/>
          <w:lang w:val="ro-RO"/>
        </w:rPr>
      </w:pPr>
    </w:p>
    <w:p w:rsidR="00CF7902" w:rsidRPr="008C37F1" w:rsidRDefault="00CF7902" w:rsidP="009A2DC5">
      <w:pPr>
        <w:numPr>
          <w:ilvl w:val="0"/>
          <w:numId w:val="1"/>
        </w:numPr>
        <w:spacing w:line="240" w:lineRule="auto"/>
        <w:jc w:val="both"/>
        <w:rPr>
          <w:rFonts w:cs="Calibri"/>
          <w:lang w:val="ro-RO"/>
        </w:rPr>
      </w:pPr>
      <w:r w:rsidRPr="00462289">
        <w:rPr>
          <w:rFonts w:cs="Calibri"/>
          <w:lang w:val="ro-RO"/>
        </w:rPr>
        <w:t>elaborarea a numero</w:t>
      </w:r>
      <w:r>
        <w:rPr>
          <w:rFonts w:cs="Calibri"/>
          <w:lang w:val="ro-RO"/>
        </w:rPr>
        <w:t>ase studii privitoare la</w:t>
      </w:r>
      <w:r w:rsidRPr="00462289">
        <w:rPr>
          <w:rFonts w:cs="Calibri"/>
          <w:lang w:val="ro-RO"/>
        </w:rPr>
        <w:t xml:space="preserve"> imp</w:t>
      </w:r>
      <w:r w:rsidRPr="00850B2F">
        <w:rPr>
          <w:rFonts w:cs="Calibri"/>
          <w:lang w:val="ro-RO"/>
        </w:rPr>
        <w:t>a</w:t>
      </w:r>
      <w:r>
        <w:rPr>
          <w:rFonts w:cs="Calibri"/>
          <w:lang w:val="ro-RO"/>
        </w:rPr>
        <w:t>ctul</w:t>
      </w:r>
      <w:r w:rsidRPr="00462289">
        <w:rPr>
          <w:rFonts w:cs="Calibri"/>
          <w:lang w:val="ro-RO"/>
        </w:rPr>
        <w:t xml:space="preserve"> politicilor </w:t>
      </w:r>
      <w:r w:rsidRPr="00850B2F">
        <w:rPr>
          <w:rFonts w:cs="Calibri"/>
          <w:lang w:val="ro-RO"/>
        </w:rPr>
        <w:t>p</w:t>
      </w:r>
      <w:r w:rsidRPr="00462289">
        <w:rPr>
          <w:rFonts w:cs="Calibri"/>
          <w:lang w:val="ro-RO"/>
        </w:rPr>
        <w:t xml:space="preserve">ublice din </w:t>
      </w:r>
      <w:r w:rsidRPr="00850B2F">
        <w:rPr>
          <w:rFonts w:cs="Calibri"/>
          <w:lang w:val="ro-RO"/>
        </w:rPr>
        <w:t>î</w:t>
      </w:r>
      <w:r w:rsidRPr="00462289">
        <w:rPr>
          <w:rFonts w:cs="Calibri"/>
          <w:lang w:val="ro-RO"/>
        </w:rPr>
        <w:t>nv</w:t>
      </w:r>
      <w:r w:rsidRPr="00850B2F">
        <w:rPr>
          <w:rFonts w:cs="Calibri"/>
          <w:lang w:val="ro-RO"/>
        </w:rPr>
        <w:t>ăță</w:t>
      </w:r>
      <w:r w:rsidRPr="00462289">
        <w:rPr>
          <w:rFonts w:cs="Calibri"/>
          <w:lang w:val="ro-RO"/>
        </w:rPr>
        <w:t>m</w:t>
      </w:r>
      <w:r w:rsidRPr="00850B2F">
        <w:rPr>
          <w:rFonts w:cs="Calibri"/>
          <w:lang w:val="ro-RO"/>
        </w:rPr>
        <w:t>â</w:t>
      </w:r>
      <w:r>
        <w:rPr>
          <w:rFonts w:cs="Calibri"/>
          <w:lang w:val="ro-RO"/>
        </w:rPr>
        <w:t>ntul superior</w:t>
      </w:r>
      <w:r w:rsidRPr="00462289">
        <w:rPr>
          <w:rFonts w:cs="Calibri"/>
          <w:lang w:val="ro-RO"/>
        </w:rPr>
        <w:t xml:space="preserve">, la </w:t>
      </w:r>
      <w:r w:rsidRPr="00462289">
        <w:rPr>
          <w:rFonts w:cs="Calibri"/>
          <w:color w:val="000000"/>
          <w:lang w:val="ro-RO"/>
        </w:rPr>
        <w:t>adecvarea și performanța si</w:t>
      </w:r>
      <w:r>
        <w:rPr>
          <w:rFonts w:cs="Calibri"/>
          <w:color w:val="000000"/>
          <w:lang w:val="ro-RO"/>
        </w:rPr>
        <w:t>stemelor interne de management al</w:t>
      </w:r>
      <w:r w:rsidRPr="00462289">
        <w:rPr>
          <w:rFonts w:cs="Calibri"/>
          <w:color w:val="000000"/>
          <w:lang w:val="ro-RO"/>
        </w:rPr>
        <w:t xml:space="preserve"> calității din universitățile din România, la </w:t>
      </w:r>
      <w:r w:rsidRPr="00462289">
        <w:rPr>
          <w:rFonts w:cs="Calibri"/>
          <w:lang w:val="ro-RO"/>
        </w:rPr>
        <w:t>angajamentele României în Spațiul European al Învățământului Superior</w:t>
      </w:r>
      <w:r w:rsidRPr="00850B2F">
        <w:rPr>
          <w:rFonts w:cs="Calibri"/>
          <w:lang w:val="ro-RO"/>
        </w:rPr>
        <w:t xml:space="preserve"> (SEIS)</w:t>
      </w:r>
      <w:r w:rsidRPr="00462289">
        <w:rPr>
          <w:rFonts w:cs="Calibri"/>
          <w:lang w:val="ro-RO"/>
        </w:rPr>
        <w:t xml:space="preserve"> </w:t>
      </w:r>
      <w:r>
        <w:rPr>
          <w:rFonts w:cs="Calibri"/>
          <w:lang w:val="ro-RO"/>
        </w:rPr>
        <w:t>ș</w:t>
      </w:r>
      <w:r w:rsidRPr="00462289">
        <w:rPr>
          <w:rFonts w:cs="Calibri"/>
          <w:lang w:val="ro-RO"/>
        </w:rPr>
        <w:t>i la echitatea</w:t>
      </w:r>
      <w:r>
        <w:rPr>
          <w:rFonts w:cs="Calibri"/>
          <w:lang w:val="ro-RO"/>
        </w:rPr>
        <w:t xml:space="preserve">, </w:t>
      </w:r>
      <w:r w:rsidRPr="00462289">
        <w:rPr>
          <w:rFonts w:cs="Calibri"/>
          <w:lang w:val="ro-RO"/>
        </w:rPr>
        <w:t>coeziunea socială</w:t>
      </w:r>
      <w:r>
        <w:rPr>
          <w:rFonts w:cs="Calibri"/>
          <w:lang w:val="ro-RO"/>
        </w:rPr>
        <w:t xml:space="preserve"> și procesul de internaționalizare</w:t>
      </w:r>
      <w:r w:rsidRPr="00462289">
        <w:rPr>
          <w:rFonts w:cs="Calibri"/>
          <w:lang w:val="ro-RO"/>
        </w:rPr>
        <w:t xml:space="preserve"> în instituțiile de învățământ universitar</w:t>
      </w:r>
      <w:r>
        <w:rPr>
          <w:rFonts w:cs="Calibri"/>
          <w:color w:val="000000"/>
          <w:lang w:val="ro-RO"/>
        </w:rPr>
        <w:t>;</w:t>
      </w:r>
    </w:p>
    <w:p w:rsidR="00CF7902" w:rsidRPr="008C37F1" w:rsidRDefault="00CF7902" w:rsidP="009A2DC5">
      <w:pPr>
        <w:numPr>
          <w:ilvl w:val="0"/>
          <w:numId w:val="1"/>
        </w:numPr>
        <w:spacing w:line="240" w:lineRule="auto"/>
        <w:jc w:val="both"/>
        <w:rPr>
          <w:rFonts w:cs="Calibri"/>
          <w:lang w:val="ro-RO" w:eastAsia="ro-RO"/>
        </w:rPr>
      </w:pPr>
      <w:r w:rsidRPr="00850B2F">
        <w:rPr>
          <w:rFonts w:cs="Calibri"/>
          <w:lang w:val="ro-RO" w:eastAsia="ro-RO"/>
        </w:rPr>
        <w:t>d</w:t>
      </w:r>
      <w:r w:rsidRPr="008C37F1">
        <w:rPr>
          <w:rFonts w:cs="Calibri"/>
          <w:lang w:val="ro-RO" w:eastAsia="ro-RO"/>
        </w:rPr>
        <w:t xml:space="preserve">ezvoltarea cadrului metodologic pentru utilizarea </w:t>
      </w:r>
      <w:r w:rsidRPr="00850B2F">
        <w:rPr>
          <w:rFonts w:cs="Calibri"/>
          <w:lang w:val="ro-RO" w:eastAsia="ro-RO"/>
        </w:rPr>
        <w:t>î</w:t>
      </w:r>
      <w:r>
        <w:rPr>
          <w:rFonts w:cs="Calibri"/>
          <w:lang w:val="ro-RO" w:eastAsia="ro-RO"/>
        </w:rPr>
        <w:t>n Rom</w:t>
      </w:r>
      <w:r w:rsidR="00B061B2">
        <w:rPr>
          <w:rFonts w:cs="Calibri"/>
          <w:lang w:val="ro-RO" w:eastAsia="ro-RO"/>
        </w:rPr>
        <w:t>â</w:t>
      </w:r>
      <w:r w:rsidRPr="008C37F1">
        <w:rPr>
          <w:rFonts w:cs="Calibri"/>
          <w:lang w:val="ro-RO" w:eastAsia="ro-RO"/>
        </w:rPr>
        <w:t xml:space="preserve">nia a instrumentelor de transparență (”transparency tools”), potrivit angajamentelor României în Spațiul European al Învățământului Superior </w:t>
      </w:r>
      <w:r w:rsidRPr="00850B2F">
        <w:rPr>
          <w:rFonts w:cs="Calibri"/>
          <w:lang w:val="ro-RO" w:eastAsia="ro-RO"/>
        </w:rPr>
        <w:t>ș</w:t>
      </w:r>
      <w:r w:rsidRPr="008C37F1">
        <w:rPr>
          <w:rFonts w:cs="Calibri"/>
          <w:lang w:val="ro-RO" w:eastAsia="ro-RO"/>
        </w:rPr>
        <w:t>i realizarea unei analize a profilurilor universităților, după modelul U</w:t>
      </w:r>
      <w:r>
        <w:rPr>
          <w:rFonts w:cs="Calibri"/>
          <w:lang w:val="ro-RO" w:eastAsia="ro-RO"/>
        </w:rPr>
        <w:t>-</w:t>
      </w:r>
      <w:r w:rsidRPr="008C37F1">
        <w:rPr>
          <w:rFonts w:cs="Calibri"/>
          <w:lang w:val="ro-RO" w:eastAsia="ro-RO"/>
        </w:rPr>
        <w:t>Map</w:t>
      </w:r>
      <w:r w:rsidRPr="00850B2F">
        <w:rPr>
          <w:rFonts w:cs="Calibri"/>
          <w:lang w:val="ro-RO" w:eastAsia="ro-RO"/>
        </w:rPr>
        <w:t>;</w:t>
      </w:r>
    </w:p>
    <w:p w:rsidR="00CF7902" w:rsidRPr="008C37F1" w:rsidRDefault="00CF7902" w:rsidP="009A2DC5">
      <w:pPr>
        <w:numPr>
          <w:ilvl w:val="0"/>
          <w:numId w:val="1"/>
        </w:numPr>
        <w:spacing w:line="240" w:lineRule="auto"/>
        <w:jc w:val="both"/>
        <w:rPr>
          <w:rFonts w:cs="Calibri"/>
          <w:lang w:val="ro-RO" w:eastAsia="ro-RO"/>
        </w:rPr>
      </w:pPr>
      <w:r w:rsidRPr="00850B2F">
        <w:rPr>
          <w:rFonts w:cs="Calibri"/>
          <w:lang w:val="ro-RO" w:eastAsia="ro-RO"/>
        </w:rPr>
        <w:t>d</w:t>
      </w:r>
      <w:r w:rsidRPr="00462289">
        <w:rPr>
          <w:rFonts w:cs="Calibri"/>
          <w:lang w:val="ro-RO" w:eastAsia="ro-RO"/>
        </w:rPr>
        <w:t>ezvoltarea</w:t>
      </w:r>
      <w:r w:rsidRPr="008C37F1">
        <w:rPr>
          <w:rFonts w:cs="Calibri"/>
          <w:lang w:val="ro-RO" w:eastAsia="ro-RO"/>
        </w:rPr>
        <w:t xml:space="preserve"> unui set de instrumente informaționale și metodologii specifice pentru analiza semantică a documentelor de politici publice din învățământul superior;</w:t>
      </w:r>
    </w:p>
    <w:p w:rsidR="00CF7902" w:rsidRPr="00CF7902" w:rsidRDefault="00CF7902" w:rsidP="009A2DC5">
      <w:pPr>
        <w:numPr>
          <w:ilvl w:val="0"/>
          <w:numId w:val="1"/>
        </w:numPr>
        <w:spacing w:line="240" w:lineRule="auto"/>
        <w:jc w:val="both"/>
        <w:rPr>
          <w:rFonts w:cs="Calibri"/>
          <w:lang w:val="ro-RO"/>
        </w:rPr>
      </w:pPr>
      <w:r w:rsidRPr="00850B2F">
        <w:rPr>
          <w:rFonts w:cs="Calibri"/>
          <w:lang w:val="ro-RO" w:eastAsia="ro-RO"/>
        </w:rPr>
        <w:t>p</w:t>
      </w:r>
      <w:r w:rsidRPr="008C37F1">
        <w:rPr>
          <w:rFonts w:cs="Calibri"/>
          <w:lang w:val="ro-RO" w:eastAsia="ro-RO"/>
        </w:rPr>
        <w:t>romovarea egalității de șanse și a dezvoltării durabile prin intermediul învățământului superior și a cercetării.</w:t>
      </w:r>
      <w:r w:rsidRPr="00CF7902">
        <w:rPr>
          <w:rFonts w:cs="Calibri"/>
          <w:lang w:val="ro-RO" w:eastAsia="ro-RO"/>
        </w:rPr>
        <w:t xml:space="preserve">      </w:t>
      </w:r>
    </w:p>
    <w:p w:rsidR="00CF7902" w:rsidRPr="002C7D89" w:rsidRDefault="00CF7902" w:rsidP="009A2DC5">
      <w:pPr>
        <w:spacing w:after="0" w:line="240" w:lineRule="auto"/>
        <w:jc w:val="both"/>
        <w:rPr>
          <w:rFonts w:cs="Calibri"/>
          <w:lang w:val="ro-RO"/>
        </w:rPr>
      </w:pPr>
    </w:p>
    <w:p w:rsidR="00CF7902" w:rsidRPr="002C7D89" w:rsidRDefault="00CF7902" w:rsidP="009A2DC5">
      <w:pPr>
        <w:spacing w:after="0" w:line="240" w:lineRule="auto"/>
        <w:jc w:val="both"/>
        <w:rPr>
          <w:rFonts w:cs="Calibri"/>
          <w:lang w:val="ro-RO"/>
        </w:rPr>
      </w:pPr>
      <w:r w:rsidRPr="002C7D89">
        <w:rPr>
          <w:rFonts w:cs="Calibri"/>
          <w:lang w:val="ro-RO"/>
        </w:rPr>
        <w:t xml:space="preserve">Proiectul </w:t>
      </w:r>
      <w:r w:rsidRPr="002C7D89">
        <w:rPr>
          <w:rFonts w:cs="Calibri"/>
          <w:i/>
          <w:lang w:val="ro-RO"/>
        </w:rPr>
        <w:t>Politici publice fundamentate în Învățământul Superior: o premisă necesară pentru dezvoltarea României</w:t>
      </w:r>
      <w:r w:rsidRPr="002C7D89">
        <w:rPr>
          <w:rFonts w:cs="Calibri"/>
          <w:lang w:val="ro-RO"/>
        </w:rPr>
        <w:t xml:space="preserve"> va implica activ, pe parcursul desfășurării acestuia, specialiști cu expertiză vastă în</w:t>
      </w:r>
      <w:r>
        <w:rPr>
          <w:rFonts w:cs="Calibri"/>
          <w:lang w:val="ro-RO"/>
        </w:rPr>
        <w:t xml:space="preserve"> </w:t>
      </w:r>
      <w:r w:rsidRPr="002C7D89">
        <w:rPr>
          <w:rFonts w:cs="Calibri"/>
          <w:lang w:val="ro-RO"/>
        </w:rPr>
        <w:t xml:space="preserve">colectarea </w:t>
      </w:r>
      <w:r>
        <w:rPr>
          <w:rFonts w:cs="Calibri"/>
          <w:lang w:val="ro-RO"/>
        </w:rPr>
        <w:t xml:space="preserve">și </w:t>
      </w:r>
      <w:r w:rsidRPr="002C7D89">
        <w:rPr>
          <w:rFonts w:cs="Calibri"/>
          <w:lang w:val="ro-RO"/>
        </w:rPr>
        <w:t xml:space="preserve">analiza </w:t>
      </w:r>
      <w:r>
        <w:rPr>
          <w:rFonts w:cs="Calibri"/>
          <w:lang w:val="ro-RO"/>
        </w:rPr>
        <w:t>datelor, precum</w:t>
      </w:r>
      <w:r w:rsidRPr="0012067B">
        <w:rPr>
          <w:rFonts w:cs="Calibri"/>
          <w:lang w:val="ro-RO" w:eastAsia="ro-RO"/>
        </w:rPr>
        <w:t xml:space="preserve"> </w:t>
      </w:r>
      <w:r w:rsidRPr="00850B2F">
        <w:rPr>
          <w:rFonts w:cs="Calibri"/>
          <w:lang w:val="ro-RO" w:eastAsia="ro-RO"/>
        </w:rPr>
        <w:t>ș</w:t>
      </w:r>
      <w:r w:rsidRPr="008C37F1">
        <w:rPr>
          <w:rFonts w:cs="Calibri"/>
          <w:lang w:val="ro-RO" w:eastAsia="ro-RO"/>
        </w:rPr>
        <w:t>i</w:t>
      </w:r>
      <w:r>
        <w:rPr>
          <w:rFonts w:cs="Calibri"/>
          <w:lang w:val="ro-RO" w:eastAsia="ro-RO"/>
        </w:rPr>
        <w:t xml:space="preserve"> </w:t>
      </w:r>
      <w:r w:rsidRPr="008C37F1">
        <w:rPr>
          <w:rFonts w:cs="Calibri"/>
          <w:lang w:val="ro-RO" w:eastAsia="ro-RO"/>
        </w:rPr>
        <w:t>în</w:t>
      </w:r>
      <w:r>
        <w:rPr>
          <w:rFonts w:cs="Calibri"/>
          <w:lang w:val="ro-RO"/>
        </w:rPr>
        <w:t xml:space="preserve"> </w:t>
      </w:r>
      <w:r w:rsidRPr="002C7D89">
        <w:rPr>
          <w:rFonts w:cs="Calibri"/>
          <w:lang w:val="ro-RO"/>
        </w:rPr>
        <w:t xml:space="preserve">elaborarea de politici publice în învățământul superior. </w:t>
      </w:r>
      <w:r>
        <w:rPr>
          <w:rFonts w:cs="Calibri"/>
          <w:lang w:val="ro-RO"/>
        </w:rPr>
        <w:t xml:space="preserve">Astfel, </w:t>
      </w:r>
      <w:r w:rsidRPr="00E91245">
        <w:rPr>
          <w:rFonts w:cs="Calibri"/>
          <w:lang w:val="ro-RO"/>
        </w:rPr>
        <w:t xml:space="preserve">în cadrul proiectului vor fi </w:t>
      </w:r>
      <w:r>
        <w:rPr>
          <w:rFonts w:cs="Calibri"/>
          <w:lang w:val="ro-RO"/>
        </w:rPr>
        <w:t xml:space="preserve">implicați </w:t>
      </w:r>
      <w:r w:rsidRPr="002C7D89">
        <w:rPr>
          <w:rFonts w:cs="Calibri"/>
          <w:lang w:val="ro-RO"/>
        </w:rPr>
        <w:t xml:space="preserve">experți </w:t>
      </w:r>
      <w:r>
        <w:rPr>
          <w:rFonts w:cs="Calibri"/>
          <w:lang w:val="ro-RO"/>
        </w:rPr>
        <w:t>români în diferite aspecte ale politicilor publice în învățământul superior</w:t>
      </w:r>
      <w:r w:rsidRPr="002C7D89">
        <w:rPr>
          <w:rFonts w:cs="Calibri"/>
          <w:lang w:val="ro-RO"/>
        </w:rPr>
        <w:t>, dar și reprezentanți ai unor instituții de prestigiu la nivel european (Interna</w:t>
      </w:r>
      <w:r>
        <w:rPr>
          <w:rFonts w:cs="Calibri"/>
          <w:lang w:val="ro-RO"/>
        </w:rPr>
        <w:t>t</w:t>
      </w:r>
      <w:r w:rsidRPr="002C7D89">
        <w:rPr>
          <w:rFonts w:cs="Calibri"/>
          <w:lang w:val="ro-RO"/>
        </w:rPr>
        <w:t>ional Association of Universities, Central Europe University</w:t>
      </w:r>
      <w:r>
        <w:rPr>
          <w:rFonts w:cs="Calibri"/>
          <w:lang w:val="ro-RO"/>
        </w:rPr>
        <w:t xml:space="preserve"> –</w:t>
      </w:r>
      <w:r w:rsidRPr="002C7D89">
        <w:rPr>
          <w:rFonts w:cs="Calibri"/>
          <w:lang w:val="ro-RO"/>
        </w:rPr>
        <w:t xml:space="preserve"> Budapesta, Dublin Institute of Technology, European University Institute</w:t>
      </w:r>
      <w:r>
        <w:rPr>
          <w:rFonts w:cs="Calibri"/>
          <w:lang w:val="ro-RO"/>
        </w:rPr>
        <w:t xml:space="preserve"> –</w:t>
      </w:r>
      <w:r w:rsidRPr="002C7D89">
        <w:rPr>
          <w:rFonts w:cs="Calibri"/>
          <w:lang w:val="ro-RO"/>
        </w:rPr>
        <w:t xml:space="preserve"> Florența, Higher Education Statistics Agency</w:t>
      </w:r>
      <w:r>
        <w:rPr>
          <w:rFonts w:cs="Calibri"/>
          <w:lang w:val="ro-RO"/>
        </w:rPr>
        <w:t xml:space="preserve"> – Marea Britanie</w:t>
      </w:r>
      <w:r w:rsidRPr="002C7D89">
        <w:rPr>
          <w:rFonts w:cs="Calibri"/>
          <w:lang w:val="ro-RO"/>
        </w:rPr>
        <w:t xml:space="preserve">, European Quality Assurance Register for Higher Education etc.). În cadrul proiectului vor fi organizate numeroase întâlniri de lucru, Mutual Learning Workshops, mese rotunde și sesiuni de training.        </w:t>
      </w:r>
    </w:p>
    <w:p w:rsidR="00CF7902" w:rsidRPr="002C7D89" w:rsidRDefault="00CF7902" w:rsidP="009A2DC5">
      <w:pPr>
        <w:spacing w:after="0" w:line="240" w:lineRule="auto"/>
        <w:ind w:left="450"/>
        <w:jc w:val="both"/>
        <w:rPr>
          <w:rFonts w:cs="Calibri"/>
          <w:lang w:val="ro-RO"/>
        </w:rPr>
      </w:pPr>
    </w:p>
    <w:p w:rsidR="00CF7902" w:rsidRPr="00462289" w:rsidRDefault="00CF7902" w:rsidP="009A2DC5">
      <w:pPr>
        <w:tabs>
          <w:tab w:val="left" w:pos="2129"/>
        </w:tabs>
        <w:spacing w:after="0" w:line="240" w:lineRule="auto"/>
        <w:ind w:left="450"/>
        <w:jc w:val="both"/>
        <w:rPr>
          <w:rFonts w:cs="Calibri"/>
          <w:lang w:val="ro-RO"/>
        </w:rPr>
      </w:pPr>
      <w:r w:rsidRPr="00462289">
        <w:rPr>
          <w:rFonts w:cs="Calibri"/>
          <w:lang w:val="ro-RO"/>
        </w:rPr>
        <w:tab/>
      </w:r>
    </w:p>
    <w:p w:rsidR="00CF7902" w:rsidRPr="008C37F1" w:rsidRDefault="00CF7902" w:rsidP="009A2DC5">
      <w:pPr>
        <w:spacing w:line="240" w:lineRule="auto"/>
        <w:jc w:val="both"/>
        <w:rPr>
          <w:rFonts w:cs="Calibri"/>
          <w:lang w:val="ro-RO"/>
        </w:rPr>
      </w:pPr>
      <w:r w:rsidRPr="008C37F1">
        <w:rPr>
          <w:rFonts w:cs="Calibri"/>
          <w:lang w:val="ro-RO"/>
        </w:rPr>
        <w:t xml:space="preserve">Pagină web : </w:t>
      </w:r>
      <w:hyperlink r:id="rId8" w:history="1">
        <w:r w:rsidRPr="008C37F1">
          <w:rPr>
            <w:rStyle w:val="Hyperlink"/>
            <w:rFonts w:cs="Calibri"/>
            <w:lang w:val="ro-RO"/>
          </w:rPr>
          <w:t>www.pp-is.forhe.ro</w:t>
        </w:r>
      </w:hyperlink>
      <w:r w:rsidRPr="008C37F1">
        <w:rPr>
          <w:rFonts w:cs="Calibri"/>
          <w:lang w:val="ro-RO"/>
        </w:rPr>
        <w:t xml:space="preserve">. </w:t>
      </w:r>
      <w:r w:rsidRPr="008C37F1">
        <w:rPr>
          <w:rFonts w:cs="Calibri"/>
          <w:lang w:val="ro-RO"/>
        </w:rPr>
        <w:tab/>
      </w:r>
    </w:p>
    <w:p w:rsidR="00CF7902" w:rsidRPr="008C37F1" w:rsidRDefault="00CF7902" w:rsidP="009A2DC5">
      <w:pPr>
        <w:spacing w:line="240" w:lineRule="auto"/>
        <w:jc w:val="both"/>
        <w:rPr>
          <w:rFonts w:cs="Calibri"/>
          <w:lang w:val="ro-RO"/>
        </w:rPr>
      </w:pPr>
      <w:r w:rsidRPr="008C37F1">
        <w:rPr>
          <w:rFonts w:cs="Calibri"/>
          <w:lang w:val="ro-RO"/>
        </w:rPr>
        <w:t xml:space="preserve">Persoană de contact : Cezar Mihai Haj, expert proiect (e-mail: </w:t>
      </w:r>
      <w:hyperlink r:id="rId9" w:history="1">
        <w:r w:rsidRPr="008C37F1">
          <w:rPr>
            <w:rStyle w:val="Hyperlink"/>
            <w:rFonts w:cs="Calibri"/>
            <w:lang w:val="ro-RO"/>
          </w:rPr>
          <w:t>cezar.haj@uefiscdi.ro</w:t>
        </w:r>
      </w:hyperlink>
      <w:r w:rsidRPr="008C37F1">
        <w:rPr>
          <w:rFonts w:cs="Calibri"/>
          <w:lang w:val="ro-RO"/>
        </w:rPr>
        <w:t xml:space="preserve">; tel : +40 (0)21 3071992. </w:t>
      </w:r>
    </w:p>
    <w:p w:rsidR="00CF7902" w:rsidRPr="00462289" w:rsidRDefault="00CF7902" w:rsidP="009A2DC5">
      <w:pPr>
        <w:spacing w:after="0" w:line="240" w:lineRule="auto"/>
        <w:jc w:val="both"/>
        <w:rPr>
          <w:rFonts w:cs="Calibri"/>
          <w:lang w:val="ro-RO"/>
        </w:rPr>
      </w:pPr>
    </w:p>
    <w:p w:rsidR="0098372D" w:rsidRPr="00CF7902" w:rsidRDefault="0098372D" w:rsidP="009A2DC5">
      <w:pPr>
        <w:spacing w:after="0" w:line="240" w:lineRule="auto"/>
        <w:rPr>
          <w:rFonts w:ascii="Arial" w:hAnsi="Arial" w:cs="Arial"/>
          <w:sz w:val="24"/>
          <w:szCs w:val="20"/>
          <w:lang w:val="ro-RO"/>
        </w:rPr>
      </w:pPr>
    </w:p>
    <w:sectPr w:rsidR="0098372D" w:rsidRPr="00CF7902" w:rsidSect="00136FC1">
      <w:headerReference w:type="default" r:id="rId10"/>
      <w:footerReference w:type="default" r:id="rId11"/>
      <w:pgSz w:w="11907" w:h="16840" w:code="9"/>
      <w:pgMar w:top="4627" w:right="851" w:bottom="851" w:left="851"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3D1" w:rsidRDefault="008B33D1" w:rsidP="00C720E1">
      <w:pPr>
        <w:spacing w:after="0" w:line="240" w:lineRule="auto"/>
      </w:pPr>
      <w:r>
        <w:separator/>
      </w:r>
    </w:p>
  </w:endnote>
  <w:endnote w:type="continuationSeparator" w:id="0">
    <w:p w:rsidR="008B33D1" w:rsidRDefault="008B33D1" w:rsidP="00C72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0E1" w:rsidRPr="00136FC1" w:rsidRDefault="00136FC1" w:rsidP="00136FC1">
    <w:pPr>
      <w:pStyle w:val="Footer"/>
    </w:pPr>
    <w:r>
      <w:rPr>
        <w:noProof/>
      </w:rPr>
      <w:drawing>
        <wp:inline distT="0" distB="0" distL="0" distR="0">
          <wp:extent cx="6480000" cy="748421"/>
          <wp:effectExtent l="19050" t="0" r="0" b="0"/>
          <wp:docPr id="5" name="Picture 4" descr="footer_comunicat_de_presa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comunicat_de_presa_A4.jpg"/>
                  <pic:cNvPicPr/>
                </pic:nvPicPr>
                <pic:blipFill>
                  <a:blip r:embed="rId1"/>
                  <a:stretch>
                    <a:fillRect/>
                  </a:stretch>
                </pic:blipFill>
                <pic:spPr>
                  <a:xfrm>
                    <a:off x="0" y="0"/>
                    <a:ext cx="6480000" cy="74842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3D1" w:rsidRDefault="008B33D1" w:rsidP="00C720E1">
      <w:pPr>
        <w:spacing w:after="0" w:line="240" w:lineRule="auto"/>
      </w:pPr>
      <w:r>
        <w:separator/>
      </w:r>
    </w:p>
  </w:footnote>
  <w:footnote w:type="continuationSeparator" w:id="0">
    <w:p w:rsidR="008B33D1" w:rsidRDefault="008B33D1" w:rsidP="00C720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0E1" w:rsidRDefault="00136FC1">
    <w:pPr>
      <w:pStyle w:val="Header"/>
    </w:pPr>
    <w:r>
      <w:rPr>
        <w:noProof/>
      </w:rPr>
      <w:drawing>
        <wp:anchor distT="0" distB="0" distL="0" distR="0" simplePos="0" relativeHeight="251658240" behindDoc="0" locked="0" layoutInCell="1" allowOverlap="1">
          <wp:simplePos x="0" y="0"/>
          <wp:positionH relativeFrom="column">
            <wp:posOffset>-539750</wp:posOffset>
          </wp:positionH>
          <wp:positionV relativeFrom="paragraph">
            <wp:posOffset>2540</wp:posOffset>
          </wp:positionV>
          <wp:extent cx="7559675" cy="2390775"/>
          <wp:effectExtent l="19050" t="0" r="3175" b="0"/>
          <wp:wrapNone/>
          <wp:docPr id="3" name="Picture 2" descr="header_comunicat_de_presa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comunicat_de_presa_A4.jpg"/>
                  <pic:cNvPicPr/>
                </pic:nvPicPr>
                <pic:blipFill>
                  <a:blip r:embed="rId1"/>
                  <a:stretch>
                    <a:fillRect/>
                  </a:stretch>
                </pic:blipFill>
                <pic:spPr>
                  <a:xfrm>
                    <a:off x="0" y="0"/>
                    <a:ext cx="7559675" cy="239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2128B"/>
    <w:multiLevelType w:val="hybridMultilevel"/>
    <w:tmpl w:val="8CF88F6A"/>
    <w:lvl w:ilvl="0" w:tplc="5AA4D3BC">
      <w:numFmt w:val="bullet"/>
      <w:lvlText w:val="-"/>
      <w:lvlJc w:val="left"/>
      <w:pPr>
        <w:ind w:left="1080" w:hanging="360"/>
      </w:pPr>
      <w:rPr>
        <w:rFonts w:ascii="Arial" w:eastAsia="Calibri" w:hAnsi="Arial" w:cs="Aria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36513"/>
    <w:rsid w:val="000A3AFD"/>
    <w:rsid w:val="00136FC1"/>
    <w:rsid w:val="00270B45"/>
    <w:rsid w:val="004B0988"/>
    <w:rsid w:val="006478C1"/>
    <w:rsid w:val="007534F8"/>
    <w:rsid w:val="00836513"/>
    <w:rsid w:val="008B33D1"/>
    <w:rsid w:val="0098372D"/>
    <w:rsid w:val="009A2DC5"/>
    <w:rsid w:val="00B061B2"/>
    <w:rsid w:val="00C720E1"/>
    <w:rsid w:val="00CB778E"/>
    <w:rsid w:val="00CF7902"/>
    <w:rsid w:val="00E656F3"/>
    <w:rsid w:val="00F50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90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20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20E1"/>
  </w:style>
  <w:style w:type="paragraph" w:styleId="Footer">
    <w:name w:val="footer"/>
    <w:basedOn w:val="Normal"/>
    <w:link w:val="FooterChar"/>
    <w:uiPriority w:val="99"/>
    <w:semiHidden/>
    <w:unhideWhenUsed/>
    <w:rsid w:val="00C720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20E1"/>
  </w:style>
  <w:style w:type="paragraph" w:styleId="BalloonText">
    <w:name w:val="Balloon Text"/>
    <w:basedOn w:val="Normal"/>
    <w:link w:val="BalloonTextChar"/>
    <w:uiPriority w:val="99"/>
    <w:semiHidden/>
    <w:unhideWhenUsed/>
    <w:rsid w:val="00C720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0E1"/>
    <w:rPr>
      <w:rFonts w:ascii="Tahoma" w:hAnsi="Tahoma" w:cs="Tahoma"/>
      <w:sz w:val="16"/>
      <w:szCs w:val="16"/>
    </w:rPr>
  </w:style>
  <w:style w:type="character" w:styleId="Hyperlink">
    <w:name w:val="Hyperlink"/>
    <w:semiHidden/>
    <w:unhideWhenUsed/>
    <w:rsid w:val="00CF790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p-is.forhe.r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zar.haj@uefiscdi.r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dc:creator>
  <cp:lastModifiedBy>Melinda</cp:lastModifiedBy>
  <cp:revision>2</cp:revision>
  <dcterms:created xsi:type="dcterms:W3CDTF">2012-10-02T12:38:00Z</dcterms:created>
  <dcterms:modified xsi:type="dcterms:W3CDTF">2012-10-02T12:38:00Z</dcterms:modified>
</cp:coreProperties>
</file>